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ADF" w:rsidRDefault="00831ADF" w:rsidP="00831ADF">
      <w:pPr>
        <w:jc w:val="center"/>
        <w:rPr>
          <w:sz w:val="20"/>
          <w:szCs w:val="20"/>
          <w:lang w:val="uk-UA"/>
        </w:rPr>
      </w:pPr>
      <w:r>
        <w:rPr>
          <w:noProof/>
          <w:sz w:val="20"/>
          <w:szCs w:val="20"/>
        </w:rPr>
        <w:drawing>
          <wp:inline distT="0" distB="0" distL="0" distR="0">
            <wp:extent cx="476250" cy="5810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ADF" w:rsidRDefault="00831ADF" w:rsidP="00831ADF">
      <w:pPr>
        <w:tabs>
          <w:tab w:val="left" w:pos="6379"/>
        </w:tabs>
        <w:jc w:val="center"/>
        <w:rPr>
          <w:rFonts w:ascii="Times New Roman CYR" w:hAnsi="Times New Roman CYR" w:cs="Times New Roman CYR"/>
          <w:b/>
          <w:bCs/>
          <w:sz w:val="44"/>
          <w:szCs w:val="44"/>
        </w:rPr>
      </w:pPr>
      <w:r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Дмитрівська сільська рада</w:t>
      </w:r>
    </w:p>
    <w:p w:rsidR="00831ADF" w:rsidRDefault="00831ADF" w:rsidP="00831ADF">
      <w:pPr>
        <w:tabs>
          <w:tab w:val="left" w:pos="3240"/>
        </w:tabs>
        <w:jc w:val="center"/>
        <w:rPr>
          <w:rFonts w:ascii="Times New Roman CYR" w:hAnsi="Times New Roman CYR" w:cs="Times New Roman CYR"/>
          <w:bCs/>
          <w:sz w:val="36"/>
          <w:szCs w:val="36"/>
          <w:lang w:val="uk-UA"/>
        </w:rPr>
      </w:pPr>
      <w:r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Фастівського району Київської області</w:t>
      </w:r>
      <w:r>
        <w:rPr>
          <w:rFonts w:ascii="Times New Roman CYR" w:hAnsi="Times New Roman CYR" w:cs="Times New Roman CYR"/>
          <w:bCs/>
          <w:sz w:val="36"/>
          <w:szCs w:val="36"/>
          <w:lang w:val="uk-UA"/>
        </w:rPr>
        <w:t xml:space="preserve"> </w:t>
      </w:r>
    </w:p>
    <w:p w:rsidR="00831ADF" w:rsidRDefault="00831ADF" w:rsidP="00831ADF">
      <w:pPr>
        <w:pBdr>
          <w:bottom w:val="single" w:sz="8" w:space="0" w:color="000000"/>
        </w:pBdr>
        <w:tabs>
          <w:tab w:val="left" w:pos="6379"/>
        </w:tabs>
        <w:jc w:val="center"/>
        <w:rPr>
          <w:rFonts w:ascii="Times New Roman CYR" w:hAnsi="Times New Roman CYR" w:cs="Times New Roman CYR"/>
          <w:b/>
          <w:bCs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Cs w:val="28"/>
          <w:lang w:val="uk-UA"/>
        </w:rPr>
        <w:t>Код ЄДРПОУ 04361338</w:t>
      </w:r>
    </w:p>
    <w:p w:rsidR="00831ADF" w:rsidRDefault="00831ADF" w:rsidP="00831ADF">
      <w:pPr>
        <w:pBdr>
          <w:bottom w:val="single" w:sz="8" w:space="0" w:color="000000"/>
        </w:pBdr>
        <w:tabs>
          <w:tab w:val="left" w:pos="6379"/>
        </w:tabs>
        <w:jc w:val="center"/>
        <w:rPr>
          <w:sz w:val="24"/>
          <w:lang w:val="uk-UA"/>
        </w:rPr>
      </w:pPr>
      <w:r>
        <w:rPr>
          <w:lang w:val="uk-UA"/>
        </w:rPr>
        <w:t>с. Дмитрівка, вул. Кільцева, б. 18</w:t>
      </w:r>
    </w:p>
    <w:p w:rsidR="00831ADF" w:rsidRDefault="00831ADF" w:rsidP="00831ADF">
      <w:pPr>
        <w:pBdr>
          <w:bottom w:val="single" w:sz="8" w:space="0" w:color="000000"/>
        </w:pBdr>
        <w:tabs>
          <w:tab w:val="left" w:pos="6379"/>
        </w:tabs>
        <w:jc w:val="center"/>
        <w:rPr>
          <w:b/>
          <w:bCs/>
          <w:sz w:val="16"/>
          <w:szCs w:val="16"/>
          <w:lang w:val="uk-UA"/>
        </w:rPr>
      </w:pPr>
      <w:r>
        <w:rPr>
          <w:sz w:val="20"/>
          <w:szCs w:val="20"/>
          <w:lang w:val="uk-UA"/>
        </w:rPr>
        <w:t xml:space="preserve">тел.: (04565) 46430, </w:t>
      </w:r>
      <w:r>
        <w:rPr>
          <w:b/>
          <w:bCs/>
          <w:sz w:val="16"/>
          <w:szCs w:val="16"/>
          <w:lang w:val="uk-UA"/>
        </w:rPr>
        <w:t>_________________________________________________________________________________________________________________</w:t>
      </w:r>
    </w:p>
    <w:p w:rsidR="00831ADF" w:rsidRDefault="00831ADF" w:rsidP="00831ADF">
      <w:pPr>
        <w:tabs>
          <w:tab w:val="left" w:pos="3240"/>
        </w:tabs>
        <w:jc w:val="center"/>
        <w:rPr>
          <w:szCs w:val="28"/>
          <w:lang w:val="uk-UA"/>
        </w:rPr>
      </w:pPr>
    </w:p>
    <w:p w:rsidR="00831ADF" w:rsidRPr="006D3F88" w:rsidRDefault="00831ADF" w:rsidP="00831ADF">
      <w:pPr>
        <w:tabs>
          <w:tab w:val="left" w:pos="3240"/>
        </w:tabs>
        <w:jc w:val="center"/>
        <w:rPr>
          <w:b/>
          <w:szCs w:val="28"/>
          <w:lang w:val="uk-UA"/>
        </w:rPr>
      </w:pPr>
      <w:r w:rsidRPr="006D3F88">
        <w:rPr>
          <w:b/>
          <w:szCs w:val="28"/>
          <w:lang w:val="uk-UA"/>
        </w:rPr>
        <w:t>Р</w:t>
      </w:r>
      <w:r>
        <w:rPr>
          <w:b/>
          <w:szCs w:val="28"/>
          <w:lang w:val="uk-UA"/>
        </w:rPr>
        <w:t xml:space="preserve"> </w:t>
      </w:r>
      <w:r w:rsidRPr="006D3F88">
        <w:rPr>
          <w:b/>
          <w:szCs w:val="28"/>
          <w:lang w:val="uk-UA"/>
        </w:rPr>
        <w:t>І</w:t>
      </w:r>
      <w:r>
        <w:rPr>
          <w:b/>
          <w:szCs w:val="28"/>
          <w:lang w:val="uk-UA"/>
        </w:rPr>
        <w:t xml:space="preserve"> </w:t>
      </w:r>
      <w:r w:rsidRPr="006D3F88">
        <w:rPr>
          <w:b/>
          <w:szCs w:val="28"/>
          <w:lang w:val="uk-UA"/>
        </w:rPr>
        <w:t>Ш</w:t>
      </w:r>
      <w:r>
        <w:rPr>
          <w:b/>
          <w:szCs w:val="28"/>
          <w:lang w:val="uk-UA"/>
        </w:rPr>
        <w:t xml:space="preserve"> </w:t>
      </w:r>
      <w:r w:rsidRPr="006D3F88">
        <w:rPr>
          <w:b/>
          <w:szCs w:val="28"/>
          <w:lang w:val="uk-UA"/>
        </w:rPr>
        <w:t>Е</w:t>
      </w:r>
      <w:r>
        <w:rPr>
          <w:b/>
          <w:szCs w:val="28"/>
          <w:lang w:val="uk-UA"/>
        </w:rPr>
        <w:t xml:space="preserve"> </w:t>
      </w:r>
      <w:r w:rsidRPr="006D3F88">
        <w:rPr>
          <w:b/>
          <w:szCs w:val="28"/>
          <w:lang w:val="uk-UA"/>
        </w:rPr>
        <w:t>Н</w:t>
      </w:r>
      <w:r>
        <w:rPr>
          <w:b/>
          <w:szCs w:val="28"/>
          <w:lang w:val="uk-UA"/>
        </w:rPr>
        <w:t xml:space="preserve"> </w:t>
      </w:r>
      <w:proofErr w:type="spellStart"/>
      <w:r w:rsidRPr="006D3F88">
        <w:rPr>
          <w:b/>
          <w:szCs w:val="28"/>
          <w:lang w:val="uk-UA"/>
        </w:rPr>
        <w:t>Н</w:t>
      </w:r>
      <w:proofErr w:type="spellEnd"/>
      <w:r>
        <w:rPr>
          <w:b/>
          <w:szCs w:val="28"/>
          <w:lang w:val="uk-UA"/>
        </w:rPr>
        <w:t xml:space="preserve"> Я   </w:t>
      </w:r>
    </w:p>
    <w:p w:rsidR="00831ADF" w:rsidRDefault="00831ADF" w:rsidP="00831ADF">
      <w:pPr>
        <w:tabs>
          <w:tab w:val="left" w:pos="3240"/>
        </w:tabs>
        <w:jc w:val="center"/>
        <w:rPr>
          <w:szCs w:val="28"/>
          <w:lang w:val="uk-UA"/>
        </w:rPr>
      </w:pPr>
    </w:p>
    <w:p w:rsidR="00831ADF" w:rsidRDefault="00831ADF" w:rsidP="00831ADF">
      <w:pPr>
        <w:pStyle w:val="1"/>
        <w:rPr>
          <w:sz w:val="40"/>
        </w:rPr>
      </w:pPr>
    </w:p>
    <w:p w:rsidR="00831ADF" w:rsidRDefault="00831ADF" w:rsidP="00831ADF">
      <w:pPr>
        <w:tabs>
          <w:tab w:val="num" w:pos="360"/>
        </w:tabs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Про затвердження звіту про </w:t>
      </w:r>
    </w:p>
    <w:p w:rsidR="00831ADF" w:rsidRDefault="00831ADF" w:rsidP="00831ADF">
      <w:pPr>
        <w:tabs>
          <w:tab w:val="num" w:pos="360"/>
        </w:tabs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виконання сільського  бюджету </w:t>
      </w:r>
    </w:p>
    <w:p w:rsidR="00831ADF" w:rsidRDefault="00831ADF" w:rsidP="00831ADF">
      <w:pPr>
        <w:tabs>
          <w:tab w:val="num" w:pos="360"/>
        </w:tabs>
        <w:rPr>
          <w:b/>
          <w:szCs w:val="28"/>
          <w:lang w:val="uk-UA"/>
        </w:rPr>
      </w:pPr>
      <w:r>
        <w:rPr>
          <w:b/>
          <w:szCs w:val="28"/>
          <w:lang w:val="uk-UA"/>
        </w:rPr>
        <w:t>за  2018 рік.</w:t>
      </w:r>
    </w:p>
    <w:p w:rsidR="00831ADF" w:rsidRDefault="00831ADF" w:rsidP="00831ADF">
      <w:pPr>
        <w:jc w:val="center"/>
        <w:rPr>
          <w:rFonts w:ascii="Arial" w:hAnsi="Arial" w:cs="Arial"/>
          <w:lang w:val="uk-UA"/>
        </w:rPr>
      </w:pPr>
    </w:p>
    <w:p w:rsidR="00831ADF" w:rsidRDefault="00831ADF" w:rsidP="00831ADF">
      <w:pPr>
        <w:pStyle w:val="a3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  <w:szCs w:val="28"/>
        </w:rPr>
        <w:t xml:space="preserve">Розглянувши  звіт  голови  сільської  ради  про виконання сільського  бюджету за 2018 рік,  керуючись  ст. 80  Бюджетного  кодексу,  відповідно  до  пункту  1  частини  17  статті   43  Закону  України   “ Про  місцеве самоврядування в Україні ”,   </w:t>
      </w:r>
    </w:p>
    <w:p w:rsidR="00831ADF" w:rsidRDefault="00831ADF" w:rsidP="00831ADF">
      <w:pPr>
        <w:jc w:val="center"/>
        <w:rPr>
          <w:szCs w:val="28"/>
          <w:lang w:val="uk-UA"/>
        </w:rPr>
      </w:pPr>
    </w:p>
    <w:p w:rsidR="00831ADF" w:rsidRDefault="00831ADF" w:rsidP="00831ADF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сільська рада  ВИРІШИЛА:</w:t>
      </w:r>
    </w:p>
    <w:p w:rsidR="00831ADF" w:rsidRDefault="00831ADF" w:rsidP="00831ADF">
      <w:pPr>
        <w:pStyle w:val="a3"/>
        <w:rPr>
          <w:sz w:val="28"/>
          <w:szCs w:val="28"/>
        </w:rPr>
      </w:pPr>
    </w:p>
    <w:p w:rsidR="00831ADF" w:rsidRPr="006A79C7" w:rsidRDefault="00831ADF" w:rsidP="00831ADF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1. Затвердити  звіт про виконання сільського   бюджету за  2018 рік по доходах  в сумі:  </w:t>
      </w:r>
      <w:r>
        <w:rPr>
          <w:sz w:val="28"/>
          <w:szCs w:val="28"/>
          <w:u w:val="single"/>
        </w:rPr>
        <w:t>1045157</w:t>
      </w:r>
      <w:r>
        <w:rPr>
          <w:sz w:val="28"/>
          <w:szCs w:val="28"/>
        </w:rPr>
        <w:t xml:space="preserve"> (Один </w:t>
      </w:r>
      <w:proofErr w:type="spellStart"/>
      <w:r>
        <w:rPr>
          <w:sz w:val="28"/>
          <w:szCs w:val="28"/>
        </w:rPr>
        <w:t>міліон</w:t>
      </w:r>
      <w:proofErr w:type="spellEnd"/>
      <w:r>
        <w:rPr>
          <w:sz w:val="28"/>
          <w:szCs w:val="28"/>
        </w:rPr>
        <w:t xml:space="preserve"> сорок  п’ять тисяч сто п’ятдесят сім) гривень (в т.ч. трансферти  </w:t>
      </w:r>
      <w:r>
        <w:rPr>
          <w:sz w:val="28"/>
          <w:szCs w:val="28"/>
          <w:u w:val="single"/>
        </w:rPr>
        <w:t>29150 гривень</w:t>
      </w:r>
      <w:r>
        <w:rPr>
          <w:sz w:val="28"/>
          <w:szCs w:val="28"/>
        </w:rPr>
        <w:t xml:space="preserve">), та по видатках в сумі: </w:t>
      </w:r>
      <w:r>
        <w:rPr>
          <w:sz w:val="28"/>
          <w:szCs w:val="28"/>
          <w:u w:val="single"/>
        </w:rPr>
        <w:t>1033867</w:t>
      </w:r>
      <w:r>
        <w:rPr>
          <w:sz w:val="28"/>
          <w:szCs w:val="28"/>
        </w:rPr>
        <w:t xml:space="preserve">(Один </w:t>
      </w:r>
      <w:proofErr w:type="spellStart"/>
      <w:r>
        <w:rPr>
          <w:sz w:val="28"/>
          <w:szCs w:val="28"/>
        </w:rPr>
        <w:t>міліон</w:t>
      </w:r>
      <w:proofErr w:type="spellEnd"/>
      <w:r>
        <w:rPr>
          <w:sz w:val="28"/>
          <w:szCs w:val="28"/>
        </w:rPr>
        <w:t xml:space="preserve"> тридцять три тисячі вісімсот шістдесят сім ) гривня,</w:t>
      </w:r>
      <w:r w:rsidRPr="009101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 перевищенням доходів над  видатками в сумі:  </w:t>
      </w:r>
      <w:r>
        <w:rPr>
          <w:sz w:val="28"/>
          <w:szCs w:val="28"/>
          <w:u w:val="single"/>
        </w:rPr>
        <w:t>11290</w:t>
      </w:r>
      <w:r>
        <w:rPr>
          <w:sz w:val="28"/>
          <w:szCs w:val="28"/>
        </w:rPr>
        <w:t xml:space="preserve"> (Одинадцять тисяч двісті дев'яносто) гривень,</w:t>
      </w:r>
      <w:r w:rsidRPr="006A79C7">
        <w:rPr>
          <w:sz w:val="28"/>
          <w:szCs w:val="28"/>
        </w:rPr>
        <w:t xml:space="preserve"> в тому  числі:</w:t>
      </w:r>
    </w:p>
    <w:p w:rsidR="00831ADF" w:rsidRDefault="00831ADF" w:rsidP="00831ADF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1ADF" w:rsidRDefault="00831ADF" w:rsidP="00831ADF">
      <w:pPr>
        <w:pStyle w:val="a3"/>
        <w:tabs>
          <w:tab w:val="num" w:pos="142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2.  Доходи  загального фонду в сумі: </w:t>
      </w:r>
      <w:r>
        <w:rPr>
          <w:sz w:val="28"/>
          <w:szCs w:val="28"/>
          <w:u w:val="single"/>
        </w:rPr>
        <w:t>962177</w:t>
      </w:r>
      <w:r>
        <w:rPr>
          <w:sz w:val="28"/>
          <w:szCs w:val="28"/>
        </w:rPr>
        <w:t xml:space="preserve"> (Дев’ятсот шістдесят дві тисячі сто сімдесят сім) гривень ( в т.ч. трансферти  </w:t>
      </w:r>
      <w:r w:rsidRPr="00D42168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9150 гривень</w:t>
      </w:r>
      <w:r>
        <w:rPr>
          <w:sz w:val="28"/>
          <w:szCs w:val="28"/>
        </w:rPr>
        <w:t xml:space="preserve">), та по видатках в сумі: </w:t>
      </w:r>
      <w:r>
        <w:rPr>
          <w:sz w:val="28"/>
          <w:szCs w:val="28"/>
          <w:u w:val="single"/>
        </w:rPr>
        <w:t>874034</w:t>
      </w:r>
      <w:r>
        <w:rPr>
          <w:sz w:val="28"/>
          <w:szCs w:val="28"/>
        </w:rPr>
        <w:t xml:space="preserve"> (Вісімсот сімдесят чотири тисячі тридцять чотири) гривні.</w:t>
      </w:r>
    </w:p>
    <w:p w:rsidR="00831ADF" w:rsidRDefault="00831ADF" w:rsidP="00831ADF">
      <w:pPr>
        <w:pStyle w:val="a3"/>
        <w:tabs>
          <w:tab w:val="num" w:pos="1428"/>
        </w:tabs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1ADF" w:rsidRDefault="00831ADF" w:rsidP="00831ADF">
      <w:pPr>
        <w:pStyle w:val="a3"/>
        <w:tabs>
          <w:tab w:val="num" w:pos="1428"/>
        </w:tabs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Pr="006A79C7">
        <w:rPr>
          <w:sz w:val="28"/>
          <w:szCs w:val="28"/>
        </w:rPr>
        <w:t xml:space="preserve"> Доходи сп</w:t>
      </w:r>
      <w:r>
        <w:rPr>
          <w:sz w:val="28"/>
          <w:szCs w:val="28"/>
        </w:rPr>
        <w:t xml:space="preserve">еціального фонду в сумі: </w:t>
      </w:r>
      <w:r>
        <w:rPr>
          <w:sz w:val="28"/>
          <w:szCs w:val="28"/>
          <w:u w:val="single"/>
        </w:rPr>
        <w:t>82980</w:t>
      </w:r>
      <w:r>
        <w:rPr>
          <w:sz w:val="28"/>
          <w:szCs w:val="28"/>
        </w:rPr>
        <w:t xml:space="preserve"> (Вісімдесят дві тисячі дев’ятсот вісімдесят</w:t>
      </w:r>
      <w:r w:rsidRPr="006A79C7">
        <w:rPr>
          <w:sz w:val="28"/>
          <w:szCs w:val="28"/>
        </w:rPr>
        <w:t xml:space="preserve">) гривень та видатки спеціального фонду в сумі </w:t>
      </w:r>
      <w:r>
        <w:rPr>
          <w:sz w:val="28"/>
          <w:szCs w:val="28"/>
          <w:u w:val="single"/>
        </w:rPr>
        <w:t>159833</w:t>
      </w:r>
      <w:r>
        <w:rPr>
          <w:sz w:val="28"/>
          <w:szCs w:val="28"/>
        </w:rPr>
        <w:t xml:space="preserve"> (Сто п’ятдесят дев'ять тисяч вісімсот тридцять три</w:t>
      </w:r>
      <w:r w:rsidRPr="006A79C7">
        <w:rPr>
          <w:sz w:val="28"/>
          <w:szCs w:val="28"/>
        </w:rPr>
        <w:t>) грив</w:t>
      </w:r>
      <w:r>
        <w:rPr>
          <w:sz w:val="28"/>
          <w:szCs w:val="28"/>
        </w:rPr>
        <w:t>ень</w:t>
      </w:r>
      <w:r w:rsidRPr="006A79C7">
        <w:rPr>
          <w:sz w:val="28"/>
          <w:szCs w:val="28"/>
        </w:rPr>
        <w:t>.</w:t>
      </w:r>
    </w:p>
    <w:p w:rsidR="00831ADF" w:rsidRDefault="00831ADF" w:rsidP="00831A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831ADF" w:rsidRDefault="00831ADF" w:rsidP="00831ADF">
      <w:pPr>
        <w:rPr>
          <w:szCs w:val="28"/>
          <w:lang w:val="uk-UA"/>
        </w:rPr>
      </w:pPr>
    </w:p>
    <w:p w:rsidR="00831ADF" w:rsidRDefault="00831ADF" w:rsidP="00831ADF">
      <w:pPr>
        <w:rPr>
          <w:szCs w:val="28"/>
          <w:lang w:val="uk-UA"/>
        </w:rPr>
      </w:pPr>
    </w:p>
    <w:p w:rsidR="00831ADF" w:rsidRDefault="00831ADF" w:rsidP="00831ADF">
      <w:pPr>
        <w:rPr>
          <w:szCs w:val="28"/>
          <w:lang w:val="uk-UA"/>
        </w:rPr>
      </w:pPr>
      <w:r>
        <w:rPr>
          <w:szCs w:val="28"/>
          <w:lang w:val="uk-UA"/>
        </w:rPr>
        <w:t>Сільський голова _______________ П.П.Стеблівський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   </w:t>
      </w:r>
    </w:p>
    <w:p w:rsidR="00831ADF" w:rsidRDefault="00831ADF" w:rsidP="00831ADF">
      <w:pPr>
        <w:rPr>
          <w:szCs w:val="28"/>
          <w:lang w:val="uk-UA"/>
        </w:rPr>
      </w:pPr>
    </w:p>
    <w:p w:rsidR="00831ADF" w:rsidRDefault="00831ADF" w:rsidP="00831ADF">
      <w:pPr>
        <w:rPr>
          <w:sz w:val="24"/>
          <w:lang w:val="uk-UA"/>
        </w:rPr>
      </w:pPr>
    </w:p>
    <w:p w:rsidR="00831ADF" w:rsidRDefault="00831ADF" w:rsidP="00831ADF">
      <w:pPr>
        <w:rPr>
          <w:sz w:val="24"/>
          <w:lang w:val="uk-UA"/>
        </w:rPr>
      </w:pPr>
    </w:p>
    <w:p w:rsidR="00831ADF" w:rsidRPr="0027069C" w:rsidRDefault="00831ADF" w:rsidP="00831ADF">
      <w:pPr>
        <w:rPr>
          <w:sz w:val="24"/>
          <w:lang w:val="uk-UA"/>
        </w:rPr>
      </w:pPr>
      <w:proofErr w:type="spellStart"/>
      <w:r w:rsidRPr="0027069C">
        <w:rPr>
          <w:sz w:val="24"/>
          <w:lang w:val="uk-UA"/>
        </w:rPr>
        <w:t>с.Дмитрівка</w:t>
      </w:r>
      <w:proofErr w:type="spellEnd"/>
      <w:r w:rsidRPr="0027069C">
        <w:rPr>
          <w:sz w:val="24"/>
          <w:lang w:val="uk-UA"/>
        </w:rPr>
        <w:tab/>
      </w:r>
    </w:p>
    <w:p w:rsidR="00831ADF" w:rsidRDefault="00831ADF" w:rsidP="00831ADF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від  14.03.2019 року</w:t>
      </w:r>
    </w:p>
    <w:p w:rsidR="00831ADF" w:rsidRDefault="00831ADF" w:rsidP="00831ADF">
      <w:pPr>
        <w:jc w:val="both"/>
        <w:rPr>
          <w:sz w:val="22"/>
          <w:szCs w:val="22"/>
          <w:lang w:val="uk-UA"/>
        </w:rPr>
      </w:pPr>
      <w:r w:rsidRPr="00A51FBF">
        <w:rPr>
          <w:sz w:val="22"/>
          <w:szCs w:val="22"/>
          <w:lang w:val="uk-UA"/>
        </w:rPr>
        <w:t>№  01-41-</w:t>
      </w:r>
      <w:r w:rsidRPr="00A51FBF">
        <w:rPr>
          <w:sz w:val="22"/>
          <w:szCs w:val="22"/>
        </w:rPr>
        <w:t>V</w:t>
      </w:r>
      <w:r w:rsidRPr="00A51FBF">
        <w:rPr>
          <w:sz w:val="22"/>
          <w:szCs w:val="22"/>
          <w:lang w:val="uk-UA"/>
        </w:rPr>
        <w:t>ІІ</w:t>
      </w:r>
    </w:p>
    <w:p w:rsidR="00831ADF" w:rsidRDefault="00831ADF" w:rsidP="00831ADF">
      <w:pPr>
        <w:rPr>
          <w:lang w:val="uk-UA"/>
        </w:rPr>
      </w:pPr>
    </w:p>
    <w:p w:rsidR="002522BA" w:rsidRDefault="002522BA"/>
    <w:sectPr w:rsidR="002522BA" w:rsidSect="00831ADF">
      <w:pgSz w:w="11906" w:h="16838"/>
      <w:pgMar w:top="284" w:right="567" w:bottom="28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831ADF"/>
    <w:rsid w:val="00025564"/>
    <w:rsid w:val="002522BA"/>
    <w:rsid w:val="00831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AD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1ADF"/>
    <w:pPr>
      <w:keepNext/>
      <w:jc w:val="center"/>
      <w:outlineLvl w:val="0"/>
    </w:pPr>
    <w:rPr>
      <w:b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1ADF"/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paragraph" w:styleId="a3">
    <w:name w:val="Body Text"/>
    <w:basedOn w:val="a"/>
    <w:link w:val="a4"/>
    <w:semiHidden/>
    <w:unhideWhenUsed/>
    <w:rsid w:val="00831ADF"/>
    <w:pPr>
      <w:jc w:val="both"/>
    </w:pPr>
    <w:rPr>
      <w:sz w:val="24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831AD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31A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A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1382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2019-03-19T08:07:00Z</dcterms:created>
  <dcterms:modified xsi:type="dcterms:W3CDTF">2019-03-19T08:12:00Z</dcterms:modified>
</cp:coreProperties>
</file>